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D6108" w14:textId="767A12B5" w:rsidR="00643901" w:rsidRDefault="00643901" w:rsidP="00643901">
      <w:pPr>
        <w:pStyle w:val="Heading1"/>
        <w:jc w:val="center"/>
      </w:pPr>
      <w:r>
        <w:t xml:space="preserve">Incomplete Grades: How to Extend </w:t>
      </w:r>
      <w:r w:rsidR="00822591">
        <w:t>Due</w:t>
      </w:r>
      <w:r>
        <w:t xml:space="preserve"> Dates in Canvas</w:t>
      </w:r>
    </w:p>
    <w:p w14:paraId="59077860" w14:textId="77777777" w:rsidR="00643901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</w:p>
    <w:p w14:paraId="669EBAB7" w14:textId="791092D8" w:rsidR="009405D4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Students who receive an “I” Incomplete Grade must be given extended access to all outstanding assignments in Canvas to complete their work. </w:t>
      </w:r>
      <w:r w:rsidR="009405D4">
        <w:rPr>
          <w:rFonts w:ascii="Calibri" w:hAnsi="Calibri" w:cs="Calibri"/>
          <w:color w:val="1F4E79"/>
          <w:sz w:val="22"/>
          <w:szCs w:val="22"/>
        </w:rPr>
        <w:t>To</w:t>
      </w:r>
      <w:r w:rsidR="007F1CDB">
        <w:rPr>
          <w:rFonts w:ascii="Calibri" w:hAnsi="Calibri" w:cs="Calibri"/>
          <w:color w:val="1F4E79"/>
          <w:sz w:val="22"/>
          <w:szCs w:val="22"/>
        </w:rPr>
        <w:t xml:space="preserve"> give your student(s) access</w:t>
      </w:r>
      <w:r w:rsidR="007F1CDB">
        <w:rPr>
          <w:rFonts w:ascii="Calibri" w:hAnsi="Calibri" w:cs="Calibri"/>
          <w:color w:val="1F497D"/>
          <w:sz w:val="22"/>
          <w:szCs w:val="22"/>
        </w:rPr>
        <w:t xml:space="preserve">, </w:t>
      </w:r>
      <w:r w:rsidR="007F1CDB">
        <w:rPr>
          <w:rFonts w:ascii="Calibri" w:hAnsi="Calibri" w:cs="Calibri"/>
          <w:color w:val="1F4E79"/>
          <w:sz w:val="22"/>
          <w:szCs w:val="22"/>
        </w:rPr>
        <w:t xml:space="preserve">you will need to </w:t>
      </w:r>
      <w:r>
        <w:rPr>
          <w:rFonts w:ascii="Calibri" w:hAnsi="Calibri" w:cs="Calibri"/>
          <w:color w:val="1F4E79"/>
          <w:sz w:val="22"/>
          <w:szCs w:val="22"/>
        </w:rPr>
        <w:t>extend</w:t>
      </w:r>
      <w:r w:rsidR="00822591">
        <w:rPr>
          <w:rFonts w:ascii="Calibri" w:hAnsi="Calibri" w:cs="Calibri"/>
          <w:color w:val="1F4E79"/>
          <w:sz w:val="22"/>
          <w:szCs w:val="22"/>
        </w:rPr>
        <w:t xml:space="preserve"> the</w:t>
      </w:r>
      <w:r>
        <w:rPr>
          <w:rFonts w:ascii="Calibri" w:hAnsi="Calibri" w:cs="Calibri"/>
          <w:color w:val="1F4E79"/>
          <w:sz w:val="22"/>
          <w:szCs w:val="22"/>
        </w:rPr>
        <w:t xml:space="preserve"> due dates in Canvas. </w:t>
      </w:r>
    </w:p>
    <w:p w14:paraId="7DA89595" w14:textId="77777777" w:rsidR="009405D4" w:rsidRDefault="009405D4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</w:p>
    <w:p w14:paraId="3A4F67C2" w14:textId="51C0B3B0" w:rsidR="007F1CDB" w:rsidRPr="009405D4" w:rsidRDefault="009405D4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Please</w:t>
      </w:r>
      <w:r w:rsidR="00643901">
        <w:rPr>
          <w:rFonts w:ascii="Calibri" w:hAnsi="Calibri" w:cs="Calibri"/>
          <w:color w:val="1F4E79"/>
          <w:sz w:val="22"/>
          <w:szCs w:val="22"/>
        </w:rPr>
        <w:t xml:space="preserve"> follow the steps below:</w:t>
      </w:r>
    </w:p>
    <w:p w14:paraId="134C5525" w14:textId="3F41400D" w:rsidR="007F1CDB" w:rsidRDefault="009405D4" w:rsidP="007F1CDB">
      <w:pPr>
        <w:pStyle w:val="xxmsonormal"/>
        <w:rPr>
          <w:rFonts w:ascii="Calibri" w:hAnsi="Calibri" w:cs="Calibri"/>
          <w:sz w:val="22"/>
          <w:szCs w:val="22"/>
        </w:rPr>
      </w:pPr>
      <w:r w:rsidRPr="00643901">
        <w:rPr>
          <w:noProof/>
        </w:rPr>
        <w:drawing>
          <wp:anchor distT="0" distB="0" distL="114300" distR="114300" simplePos="0" relativeHeight="251658240" behindDoc="0" locked="0" layoutInCell="1" allowOverlap="1" wp14:anchorId="341A98ED" wp14:editId="43FAB0A7">
            <wp:simplePos x="0" y="0"/>
            <wp:positionH relativeFrom="column">
              <wp:posOffset>3732028</wp:posOffset>
            </wp:positionH>
            <wp:positionV relativeFrom="paragraph">
              <wp:posOffset>27452</wp:posOffset>
            </wp:positionV>
            <wp:extent cx="2130552" cy="3456432"/>
            <wp:effectExtent l="19050" t="19050" r="22225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3456432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7F1CDB">
        <w:rPr>
          <w:rFonts w:ascii="Calibri" w:hAnsi="Calibri" w:cs="Calibri"/>
          <w:color w:val="1F4E79"/>
          <w:sz w:val="22"/>
          <w:szCs w:val="22"/>
        </w:rPr>
        <w:t> </w:t>
      </w:r>
    </w:p>
    <w:p w14:paraId="726B33D8" w14:textId="4D6E180D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Access your existing course.</w:t>
      </w:r>
      <w:bookmarkStart w:id="0" w:name="_GoBack"/>
      <w:bookmarkEnd w:id="0"/>
    </w:p>
    <w:p w14:paraId="15B0E9A5" w14:textId="271B49B6" w:rsidR="007F1CDB" w:rsidRDefault="007F1CDB" w:rsidP="00822591">
      <w:pPr>
        <w:pStyle w:val="xxmsolistparagraph"/>
        <w:numPr>
          <w:ilvl w:val="0"/>
          <w:numId w:val="1"/>
        </w:numPr>
        <w:tabs>
          <w:tab w:val="left" w:pos="270"/>
        </w:tabs>
        <w:ind w:left="270" w:hanging="27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Select an Assignment</w:t>
      </w:r>
      <w:r w:rsidR="00822591">
        <w:rPr>
          <w:rFonts w:ascii="Calibri" w:hAnsi="Calibri" w:cs="Calibri"/>
          <w:color w:val="1F4E79"/>
          <w:sz w:val="22"/>
          <w:szCs w:val="22"/>
        </w:rPr>
        <w:t>/Quiz/Exam</w:t>
      </w:r>
      <w:r>
        <w:rPr>
          <w:rFonts w:ascii="Calibri" w:hAnsi="Calibri" w:cs="Calibri"/>
          <w:color w:val="1F4E79"/>
          <w:sz w:val="22"/>
          <w:szCs w:val="22"/>
        </w:rPr>
        <w:t xml:space="preserve"> from the “Assignments” Page</w:t>
      </w:r>
    </w:p>
    <w:p w14:paraId="3F00224D" w14:textId="67BDF020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Click “Edit” in the top </w:t>
      </w:r>
      <w:r w:rsidR="00643901">
        <w:rPr>
          <w:rFonts w:ascii="Calibri" w:hAnsi="Calibri" w:cs="Calibri"/>
          <w:color w:val="1F4E79"/>
          <w:sz w:val="22"/>
          <w:szCs w:val="22"/>
        </w:rPr>
        <w:t>right-hand</w:t>
      </w:r>
      <w:r>
        <w:rPr>
          <w:rFonts w:ascii="Calibri" w:hAnsi="Calibri" w:cs="Calibri"/>
          <w:color w:val="1F4E79"/>
          <w:sz w:val="22"/>
          <w:szCs w:val="22"/>
        </w:rPr>
        <w:t xml:space="preserve"> corner of the Assignment </w:t>
      </w:r>
    </w:p>
    <w:p w14:paraId="0330C921" w14:textId="77777777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At the bottom of the Assignment page is the “Assign” box </w:t>
      </w:r>
    </w:p>
    <w:p w14:paraId="4B23A413" w14:textId="77777777" w:rsidR="009405D4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Click the “Add” button at the bottom of the box</w:t>
      </w:r>
    </w:p>
    <w:p w14:paraId="0CF49AAF" w14:textId="67EEB1B0" w:rsidR="007F1CDB" w:rsidRPr="009405D4" w:rsidRDefault="007F1CDB" w:rsidP="009405D4">
      <w:pPr>
        <w:pStyle w:val="xxmsolistparagraph"/>
        <w:numPr>
          <w:ilvl w:val="1"/>
          <w:numId w:val="1"/>
        </w:numPr>
        <w:tabs>
          <w:tab w:val="left" w:pos="270"/>
        </w:tabs>
        <w:ind w:left="630"/>
        <w:rPr>
          <w:rFonts w:ascii="Calibri" w:hAnsi="Calibri" w:cs="Calibri"/>
          <w:color w:val="1F4E79"/>
          <w:sz w:val="22"/>
          <w:szCs w:val="22"/>
        </w:rPr>
      </w:pPr>
      <w:r w:rsidRPr="009405D4">
        <w:rPr>
          <w:rFonts w:ascii="Calibri" w:eastAsia="Times New Roman" w:hAnsi="Calibri" w:cs="Calibri"/>
          <w:color w:val="1F4E79"/>
          <w:sz w:val="22"/>
          <w:szCs w:val="22"/>
        </w:rPr>
        <w:t xml:space="preserve">In the new “Assign To” box, </w:t>
      </w:r>
      <w:r w:rsidR="00643901" w:rsidRPr="009405D4">
        <w:rPr>
          <w:rFonts w:ascii="Calibri" w:eastAsia="Times New Roman" w:hAnsi="Calibri" w:cs="Calibri"/>
          <w:color w:val="1F4E79"/>
          <w:sz w:val="22"/>
          <w:szCs w:val="22"/>
        </w:rPr>
        <w:t>select the name of the individual student who needs extended dates.</w:t>
      </w:r>
    </w:p>
    <w:p w14:paraId="65CF3D09" w14:textId="6F9033E0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Enter </w:t>
      </w:r>
      <w:r w:rsidR="00643901">
        <w:rPr>
          <w:rFonts w:ascii="Calibri" w:hAnsi="Calibri" w:cs="Calibri"/>
          <w:color w:val="1F4E79"/>
          <w:sz w:val="22"/>
          <w:szCs w:val="22"/>
        </w:rPr>
        <w:t xml:space="preserve">extended </w:t>
      </w:r>
      <w:r w:rsidR="00DD663F">
        <w:rPr>
          <w:rFonts w:ascii="Calibri" w:hAnsi="Calibri" w:cs="Calibri"/>
          <w:color w:val="1F4E79"/>
          <w:sz w:val="22"/>
          <w:szCs w:val="22"/>
        </w:rPr>
        <w:t>d</w:t>
      </w:r>
      <w:r>
        <w:rPr>
          <w:rFonts w:ascii="Calibri" w:hAnsi="Calibri" w:cs="Calibri"/>
          <w:color w:val="1F4E79"/>
          <w:sz w:val="22"/>
          <w:szCs w:val="22"/>
        </w:rPr>
        <w:t xml:space="preserve">ue dates </w:t>
      </w:r>
    </w:p>
    <w:p w14:paraId="5A656D1E" w14:textId="77777777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Click the blue “Save” button at the bottom.</w:t>
      </w:r>
    </w:p>
    <w:p w14:paraId="0017F27E" w14:textId="2FB60D15" w:rsidR="007F1CDB" w:rsidRDefault="007F1CDB" w:rsidP="00822591">
      <w:pPr>
        <w:pStyle w:val="xxmsolistparagraph"/>
        <w:numPr>
          <w:ilvl w:val="0"/>
          <w:numId w:val="1"/>
        </w:numPr>
        <w:tabs>
          <w:tab w:val="left" w:pos="270"/>
        </w:tabs>
        <w:ind w:left="270" w:hanging="27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The final product should look like the screenshot </w:t>
      </w:r>
      <w:r w:rsidR="009405D4">
        <w:rPr>
          <w:rFonts w:ascii="Calibri" w:hAnsi="Calibri" w:cs="Calibri"/>
          <w:color w:val="1F4E79"/>
          <w:sz w:val="22"/>
          <w:szCs w:val="22"/>
        </w:rPr>
        <w:t>to the right</w:t>
      </w:r>
      <w:r>
        <w:rPr>
          <w:rFonts w:ascii="Calibri" w:hAnsi="Calibri" w:cs="Calibri"/>
          <w:color w:val="1F4E79"/>
          <w:sz w:val="22"/>
          <w:szCs w:val="22"/>
        </w:rPr>
        <w:t xml:space="preserve"> with dates that may differ.</w:t>
      </w:r>
    </w:p>
    <w:p w14:paraId="31BE700A" w14:textId="58C41F61" w:rsidR="007F1CDB" w:rsidRDefault="007F1CDB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 </w:t>
      </w:r>
    </w:p>
    <w:p w14:paraId="76F4AE17" w14:textId="61490365" w:rsidR="00643901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If you set “Availability Dates” on your assignments, you will need to extend these dates for the individual student as well. </w:t>
      </w:r>
    </w:p>
    <w:p w14:paraId="623F6B8F" w14:textId="360E4822" w:rsidR="00643901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</w:p>
    <w:p w14:paraId="5CF20B81" w14:textId="03269542" w:rsidR="00643901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More information about this process can be found in the Canvas Guide called </w:t>
      </w:r>
      <w:hyperlink r:id="rId6" w:history="1">
        <w:r w:rsidRPr="00643901">
          <w:rPr>
            <w:rStyle w:val="Hyperlink"/>
            <w:rFonts w:ascii="Calibri" w:hAnsi="Calibri" w:cs="Calibri"/>
            <w:i/>
            <w:iCs/>
            <w:sz w:val="22"/>
            <w:szCs w:val="22"/>
          </w:rPr>
          <w:t>“How do I assign an assignment to an individual student?”</w:t>
        </w:r>
      </w:hyperlink>
    </w:p>
    <w:p w14:paraId="0D8D8E37" w14:textId="585ED163" w:rsidR="00643901" w:rsidRPr="00643901" w:rsidRDefault="00643901" w:rsidP="007F1CDB">
      <w:pPr>
        <w:pStyle w:val="xxmsonormal"/>
        <w:rPr>
          <w:rFonts w:ascii="Calibri" w:hAnsi="Calibri" w:cs="Calibri"/>
          <w:sz w:val="22"/>
          <w:szCs w:val="22"/>
        </w:rPr>
      </w:pPr>
    </w:p>
    <w:p w14:paraId="10FB19EB" w14:textId="77777777" w:rsidR="00822591" w:rsidRDefault="00822591" w:rsidP="007F1CDB">
      <w:pPr>
        <w:rPr>
          <w:color w:val="1F4E79"/>
        </w:rPr>
      </w:pPr>
    </w:p>
    <w:p w14:paraId="19808DE3" w14:textId="797C3081" w:rsidR="001548CE" w:rsidRPr="00A15AF3" w:rsidRDefault="00822591" w:rsidP="007F1CDB">
      <w:pPr>
        <w:rPr>
          <w:sz w:val="24"/>
        </w:rPr>
      </w:pPr>
      <w:r w:rsidRPr="00A15AF3">
        <w:rPr>
          <w:color w:val="1F4E79"/>
          <w:sz w:val="24"/>
        </w:rPr>
        <w:t xml:space="preserve">**Note: If you teach an integrated course with McGraw Hill, Pearson, Cengage, Hands-On Labs, or any other publishers, you will also need to extend the due dates on that platform as well. If you are unsure of how to do this, please contact </w:t>
      </w:r>
      <w:hyperlink r:id="rId7" w:history="1">
        <w:r w:rsidRPr="00A15AF3">
          <w:rPr>
            <w:rStyle w:val="Hyperlink"/>
            <w:sz w:val="24"/>
          </w:rPr>
          <w:t>elearninghelp@ocean.edu</w:t>
        </w:r>
      </w:hyperlink>
      <w:r w:rsidRPr="00A15AF3">
        <w:rPr>
          <w:color w:val="1F4E79"/>
          <w:sz w:val="24"/>
        </w:rPr>
        <w:t xml:space="preserve"> for details.</w:t>
      </w:r>
    </w:p>
    <w:sectPr w:rsidR="001548CE" w:rsidRPr="00A1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DA5"/>
    <w:multiLevelType w:val="hybridMultilevel"/>
    <w:tmpl w:val="613EDE3C"/>
    <w:lvl w:ilvl="0" w:tplc="4D94842E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DB"/>
    <w:rsid w:val="00643901"/>
    <w:rsid w:val="007C25D1"/>
    <w:rsid w:val="007F1CDB"/>
    <w:rsid w:val="00822591"/>
    <w:rsid w:val="009405D4"/>
    <w:rsid w:val="00A15AF3"/>
    <w:rsid w:val="00D47FEC"/>
    <w:rsid w:val="00D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EFA2"/>
  <w15:chartTrackingRefBased/>
  <w15:docId w15:val="{19602BB6-9224-454C-A20A-284E7665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CD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9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uiPriority w:val="99"/>
    <w:rsid w:val="007F1CDB"/>
    <w:rPr>
      <w:rFonts w:ascii="Times New Roman" w:hAnsi="Times New Roman" w:cs="Times New Roman"/>
      <w:sz w:val="24"/>
      <w:szCs w:val="24"/>
    </w:rPr>
  </w:style>
  <w:style w:type="paragraph" w:customStyle="1" w:styleId="xxmsolistparagraph">
    <w:name w:val="x_xmsolistparagraph"/>
    <w:basedOn w:val="Normal"/>
    <w:uiPriority w:val="99"/>
    <w:rsid w:val="007F1CDB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39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39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43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arninghelp@oce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canvaslms.com/docs/DOC-9973-41521012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Daniels</dc:creator>
  <cp:keywords/>
  <dc:description/>
  <cp:lastModifiedBy>Caroline Brittain</cp:lastModifiedBy>
  <cp:revision>2</cp:revision>
  <dcterms:created xsi:type="dcterms:W3CDTF">2022-03-14T13:48:00Z</dcterms:created>
  <dcterms:modified xsi:type="dcterms:W3CDTF">2022-03-14T13:48:00Z</dcterms:modified>
</cp:coreProperties>
</file>