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9" w:rsidRDefault="00FC7A89" w:rsidP="00FC7A89">
      <w:pPr>
        <w:pStyle w:val="Heading3"/>
      </w:pPr>
      <w:bookmarkStart w:id="0" w:name="_Toc428763504"/>
      <w:bookmarkStart w:id="1" w:name="_Toc428763584"/>
      <w:bookmarkStart w:id="2" w:name="_Toc428766629"/>
      <w:bookmarkStart w:id="3" w:name="_Toc428946023"/>
      <w:bookmarkStart w:id="4" w:name="_Toc470163697"/>
      <w:bookmarkStart w:id="5" w:name="_Toc156627579"/>
      <w:bookmarkStart w:id="6" w:name="_Toc188426124"/>
      <w:bookmarkStart w:id="7" w:name="_GoBack"/>
      <w:bookmarkEnd w:id="7"/>
      <w:r>
        <w:rPr>
          <w:rStyle w:val="mlaCharChar"/>
          <w:rFonts w:ascii="ZWAdobeF" w:hAnsi="ZWAdobeF"/>
          <w:b w:val="0"/>
          <w:sz w:val="2"/>
        </w:rPr>
        <w:t>T</w:t>
      </w:r>
      <w:bookmarkStart w:id="8" w:name="_Toc93151981"/>
      <w:bookmarkStart w:id="9" w:name="_Toc112746617"/>
      <w:r>
        <w:rPr>
          <w:rStyle w:val="mlaCharChar"/>
          <w:rFonts w:ascii="ZWAdobeF" w:hAnsi="ZWAdobeF"/>
          <w:b w:val="0"/>
          <w:sz w:val="2"/>
        </w:rPr>
        <w:t>T</w:t>
      </w:r>
      <w:r w:rsidRPr="0004680C">
        <w:rPr>
          <w:rFonts w:eastAsia="Arial Unicode MS"/>
        </w:rPr>
        <w:t>Reasons</w:t>
      </w:r>
      <w:r w:rsidRPr="0004680C">
        <w:rPr>
          <w:rFonts w:eastAsia="Arial Unicode MS"/>
        </w:rPr>
        <w:fldChar w:fldCharType="begin"/>
      </w:r>
      <w:r w:rsidRPr="0004680C">
        <w:rPr>
          <w:rFonts w:eastAsia="Arial Unicode MS"/>
        </w:rPr>
        <w:instrText xml:space="preserve"> XE "Reasons" </w:instrText>
      </w:r>
      <w:r w:rsidRPr="0004680C">
        <w:rPr>
          <w:rFonts w:eastAsia="Arial Unicode MS"/>
        </w:rPr>
        <w:fldChar w:fldCharType="end"/>
      </w:r>
      <w:r w:rsidRPr="0004680C">
        <w:rPr>
          <w:rFonts w:eastAsia="Arial Unicode MS"/>
        </w:rPr>
        <w:t xml:space="preserve"> and Evidence</w:t>
      </w:r>
      <w:r w:rsidRPr="0004680C">
        <w:rPr>
          <w:rFonts w:eastAsia="Arial Unicode MS"/>
        </w:rPr>
        <w:fldChar w:fldCharType="begin"/>
      </w:r>
      <w:r w:rsidRPr="0004680C">
        <w:rPr>
          <w:rFonts w:eastAsia="Arial Unicode MS"/>
        </w:rPr>
        <w:instrText xml:space="preserve"> XE "Evidence" </w:instrText>
      </w:r>
      <w:r w:rsidRPr="0004680C">
        <w:rPr>
          <w:rFonts w:eastAsia="Arial Unicode MS"/>
        </w:rPr>
        <w:fldChar w:fldCharType="end"/>
      </w:r>
      <w:r w:rsidRPr="0004680C">
        <w:rPr>
          <w:rFonts w:eastAsia="Arial Unicode MS"/>
        </w:rPr>
        <w:t xml:space="preserve"> </w:t>
      </w:r>
      <w:r w:rsidRPr="0004680C">
        <w:t>Sheet: Essay</w:t>
      </w:r>
      <w:r w:rsidRPr="0004680C">
        <w:fldChar w:fldCharType="begin"/>
      </w:r>
      <w:r w:rsidRPr="0004680C">
        <w:instrText xml:space="preserve"> XE "Essay" </w:instrText>
      </w:r>
      <w:r w:rsidRPr="0004680C">
        <w:fldChar w:fldCharType="end"/>
      </w:r>
      <w:r w:rsidRPr="0004680C">
        <w:t xml:space="preserve"> #3 (Page 1</w:t>
      </w:r>
      <w: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FC7A89" w:rsidTr="00035891">
        <w:tc>
          <w:tcPr>
            <w:tcW w:w="4590" w:type="dxa"/>
          </w:tcPr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FC7A89">
            <w:pPr>
              <w:numPr>
                <w:ilvl w:val="0"/>
                <w:numId w:val="6"/>
              </w:num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 is a better political philosophy 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because (it) __________________________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590" w:type="dxa"/>
          </w:tcPr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Connection to Stance (use quote from readings)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2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 </w:t>
            </w:r>
          </w:p>
          <w:p w:rsidR="00FC7A89" w:rsidRDefault="00FC7A89" w:rsidP="00035891">
            <w:pPr>
              <w:pStyle w:val="ICtext"/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Explanation</w:t>
            </w:r>
            <w:r>
              <w:fldChar w:fldCharType="begin"/>
            </w:r>
            <w:r>
              <w:instrText xml:space="preserve"> XE "Explanation" </w:instrText>
            </w:r>
            <w:r>
              <w:fldChar w:fldCharType="end"/>
            </w:r>
            <w:r>
              <w:t xml:space="preserve"> of  why/how division would help Americans</w:t>
            </w:r>
          </w:p>
          <w:p w:rsidR="00FC7A89" w:rsidRDefault="00FC7A89" w:rsidP="00035891">
            <w:pPr>
              <w:keepNext/>
              <w:keepLines/>
              <w:tabs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a. 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Example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2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XE "</w:instrText>
            </w:r>
            <w:r>
              <w:instrText>Explanation"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  why/how the example would help Americans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b.  ____________________________________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FC7A89" w:rsidTr="00035891">
        <w:tc>
          <w:tcPr>
            <w:tcW w:w="4590" w:type="dxa"/>
          </w:tcPr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FC7A89">
            <w:pPr>
              <w:numPr>
                <w:ilvl w:val="0"/>
                <w:numId w:val="6"/>
              </w:num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 is a better political philosophy 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because (it) __________________________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590" w:type="dxa"/>
          </w:tcPr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Connection to Stance (use quote from readings)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 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XE "</w:instrText>
            </w:r>
            <w:r>
              <w:instrText>Explanation"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  why/how division would help Americans</w:t>
            </w:r>
          </w:p>
          <w:p w:rsidR="00FC7A89" w:rsidRDefault="00FC7A89" w:rsidP="00035891">
            <w:pPr>
              <w:keepNext/>
              <w:keepLines/>
              <w:tabs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a. 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Example 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XE "</w:instrText>
            </w:r>
            <w:r>
              <w:instrText>Explanation"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  why/how the example would help Americans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b. ____________________________________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FC7A89" w:rsidTr="00035891">
        <w:tc>
          <w:tcPr>
            <w:tcW w:w="4590" w:type="dxa"/>
          </w:tcPr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FC7A89">
            <w:pPr>
              <w:numPr>
                <w:ilvl w:val="0"/>
                <w:numId w:val="6"/>
              </w:num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 is a better political philosophy 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because (it) __________________________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590" w:type="dxa"/>
          </w:tcPr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Connection to Stance (use quote from readings)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4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 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XE "</w:instrText>
            </w:r>
            <w:r>
              <w:instrText>Explanation"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  why/how the division would help Americans</w:t>
            </w:r>
          </w:p>
          <w:p w:rsidR="00FC7A89" w:rsidRDefault="00FC7A89" w:rsidP="00035891">
            <w:pPr>
              <w:keepNext/>
              <w:keepLines/>
              <w:tabs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a. 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Example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4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XE "</w:instrText>
            </w:r>
            <w:r>
              <w:instrText>Explanation"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  why/how the example would help </w:t>
            </w:r>
            <w:r>
              <w:rPr>
                <w:sz w:val="20"/>
              </w:rPr>
              <w:lastRenderedPageBreak/>
              <w:t>Americans</w:t>
            </w:r>
          </w:p>
          <w:p w:rsidR="00FC7A89" w:rsidRDefault="00FC7A89" w:rsidP="00035891">
            <w:pPr>
              <w:keepNext/>
              <w:keepLines/>
              <w:tabs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a. ____________________________________</w:t>
            </w:r>
          </w:p>
        </w:tc>
      </w:tr>
    </w:tbl>
    <w:p w:rsidR="00FC7A89" w:rsidRDefault="00FC7A89" w:rsidP="00FC7A89">
      <w:pPr>
        <w:pStyle w:val="Heading3"/>
      </w:pPr>
      <w:bookmarkStart w:id="10" w:name="_Toc428763505"/>
      <w:bookmarkStart w:id="11" w:name="_Toc428763585"/>
      <w:bookmarkStart w:id="12" w:name="_Toc428766630"/>
      <w:bookmarkStart w:id="13" w:name="_Toc428946024"/>
      <w:r>
        <w:lastRenderedPageBreak/>
        <w:br w:type="page"/>
      </w:r>
      <w:bookmarkStart w:id="14" w:name="_Toc470163698"/>
      <w:bookmarkStart w:id="15" w:name="_Toc93151982"/>
      <w:bookmarkStart w:id="16" w:name="_Toc112746618"/>
      <w:bookmarkStart w:id="17" w:name="_Toc156627580"/>
      <w:bookmarkStart w:id="18" w:name="_Toc188426125"/>
      <w:r>
        <w:lastRenderedPageBreak/>
        <w:t>Reasons</w:t>
      </w:r>
      <w:r>
        <w:fldChar w:fldCharType="begin"/>
      </w:r>
      <w:r>
        <w:instrText xml:space="preserve"> XE "Reasons" </w:instrText>
      </w:r>
      <w:r>
        <w:fldChar w:fldCharType="end"/>
      </w:r>
      <w:r>
        <w:t xml:space="preserve"> and Evidence</w:t>
      </w:r>
      <w:r>
        <w:fldChar w:fldCharType="begin"/>
      </w:r>
      <w:r>
        <w:instrText xml:space="preserve"> XE "Evidence" </w:instrText>
      </w:r>
      <w:r>
        <w:fldChar w:fldCharType="end"/>
      </w:r>
      <w:r>
        <w:t xml:space="preserve"> Sheet: Essay</w:t>
      </w:r>
      <w:r>
        <w:fldChar w:fldCharType="begin"/>
      </w:r>
      <w:r>
        <w:instrText xml:space="preserve"> XE "Essay" </w:instrText>
      </w:r>
      <w:r>
        <w:fldChar w:fldCharType="end"/>
      </w:r>
      <w:r>
        <w:t xml:space="preserve"> #3 (Page 2)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FC7A89" w:rsidRDefault="00FC7A89" w:rsidP="00FC7A89">
      <w:pPr>
        <w:tabs>
          <w:tab w:val="left" w:pos="936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FC7A89" w:rsidTr="00035891">
        <w:tc>
          <w:tcPr>
            <w:tcW w:w="4590" w:type="dxa"/>
          </w:tcPr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Remember that only two or three reasons may be sufficient – particularly if you break them into subdivisions.</w:t>
            </w:r>
          </w:p>
          <w:p w:rsidR="00FC7A89" w:rsidRDefault="00FC7A89" w:rsidP="00FC7A89">
            <w:pPr>
              <w:numPr>
                <w:ilvl w:val="0"/>
                <w:numId w:val="6"/>
              </w:num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 is a better political philosophy 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because (it) __________________________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590" w:type="dxa"/>
          </w:tcPr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Connection to Stance</w:t>
            </w:r>
          </w:p>
          <w:p w:rsidR="00FC7A89" w:rsidRDefault="00FC7A89" w:rsidP="00FC7A89">
            <w:pPr>
              <w:keepNext/>
              <w:keepLines/>
              <w:numPr>
                <w:ilvl w:val="0"/>
                <w:numId w:val="5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XE "</w:instrText>
            </w:r>
            <w:r>
              <w:instrText>Explanation"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  why/how the division would help Americans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b.  ___________________________________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FC7A89" w:rsidTr="00035891">
        <w:tc>
          <w:tcPr>
            <w:tcW w:w="4590" w:type="dxa"/>
          </w:tcPr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Contrast with other political philosophy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Pr="00C063A2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Unlike </w:t>
            </w:r>
            <w:r>
              <w:rPr>
                <w:sz w:val="20"/>
                <w:u w:val="single"/>
              </w:rPr>
              <w:t>(other stance)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(your stance)</w:t>
            </w:r>
            <w:r>
              <w:rPr>
                <w:sz w:val="20"/>
              </w:rPr>
              <w:t xml:space="preserve"> offers . . . </w:t>
            </w: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7A89" w:rsidRPr="00C063A2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i/>
              </w:rPr>
            </w:pPr>
            <w:r w:rsidRPr="00C063A2">
              <w:rPr>
                <w:b/>
                <w:i/>
              </w:rPr>
              <w:t xml:space="preserve">Or </w:t>
            </w: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 w:rsidRPr="006E73C4">
              <w:rPr>
                <w:sz w:val="20"/>
              </w:rPr>
              <w:t>While ______ is a better philosophy, ________ does offer _______________</w:t>
            </w:r>
          </w:p>
          <w:p w:rsidR="00FC7A89" w:rsidRDefault="00FC7A89" w:rsidP="00035891">
            <w:pPr>
              <w:tabs>
                <w:tab w:val="center" w:pos="46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</w:p>
        </w:tc>
        <w:tc>
          <w:tcPr>
            <w:tcW w:w="4590" w:type="dxa"/>
          </w:tcPr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Example for counter-argument </w:t>
            </w:r>
          </w:p>
          <w:p w:rsidR="00FC7A89" w:rsidRDefault="00FC7A89" w:rsidP="00035891">
            <w:pPr>
              <w:keepNext/>
              <w:keepLines/>
              <w:numPr>
                <w:ilvl w:val="0"/>
                <w:numId w:val="1"/>
              </w:numPr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 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Rebut or qualify: why is the example wrong or why isn’t it important/misleading</w:t>
            </w:r>
          </w:p>
          <w:p w:rsidR="00FC7A89" w:rsidRDefault="00FC7A89" w:rsidP="00035891">
            <w:pPr>
              <w:keepNext/>
              <w:keepLines/>
              <w:tabs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a. 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Example for counter-argument 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b.  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keepNext/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Rebut or qualify: why is the example wrong or why isn’t it important/misleading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b.  ____________________________________</w:t>
            </w: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  <w:p w:rsidR="00FC7A89" w:rsidRDefault="00FC7A89" w:rsidP="00035891">
            <w:pPr>
              <w:keepLines/>
              <w:tabs>
                <w:tab w:val="left" w:pos="0"/>
                <w:tab w:val="left" w:pos="704"/>
                <w:tab w:val="left" w:pos="910"/>
                <w:tab w:val="left" w:pos="1440"/>
                <w:tab w:val="left" w:pos="2160"/>
                <w:tab w:val="left" w:pos="288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FC7A89" w:rsidRDefault="00FC7A89" w:rsidP="00035891">
            <w:pPr>
              <w:tabs>
                <w:tab w:val="center" w:pos="4770"/>
                <w:tab w:val="left" w:pos="489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FC7A89" w:rsidRDefault="00FC7A89" w:rsidP="00FC7A89">
      <w:pPr>
        <w:tabs>
          <w:tab w:val="left" w:pos="0"/>
          <w:tab w:val="left" w:pos="247"/>
          <w:tab w:val="left" w:pos="414"/>
          <w:tab w:val="left" w:pos="918"/>
          <w:tab w:val="left" w:pos="1440"/>
          <w:tab w:val="left" w:pos="2160"/>
          <w:tab w:val="left" w:pos="2880"/>
          <w:tab w:val="left" w:pos="4896"/>
          <w:tab w:val="left" w:pos="9360"/>
        </w:tabs>
      </w:pPr>
    </w:p>
    <w:p w:rsidR="0072558E" w:rsidRDefault="00FC7A89" w:rsidP="00FC7A89">
      <w:pPr>
        <w:ind w:left="180" w:firstLine="270"/>
      </w:pPr>
      <w:r>
        <w:t>Thesis Statement</w:t>
      </w:r>
      <w:r>
        <w:fldChar w:fldCharType="begin"/>
      </w:r>
      <w:r>
        <w:instrText xml:space="preserve"> XE "Thesis</w:instrText>
      </w:r>
      <w:r>
        <w:fldChar w:fldCharType="begin"/>
      </w:r>
      <w:r>
        <w:instrText xml:space="preserve"> XE "Thesis" </w:instrText>
      </w:r>
      <w:r>
        <w:fldChar w:fldCharType="end"/>
      </w:r>
      <w:r>
        <w:instrText xml:space="preserve"> Statement" </w:instrText>
      </w:r>
      <w:r>
        <w:fldChar w:fldCharType="end"/>
      </w:r>
      <w:r>
        <w:t xml:space="preserve"> </w:t>
      </w:r>
    </w:p>
    <w:sectPr w:rsidR="0072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F4D"/>
    <w:multiLevelType w:val="singleLevel"/>
    <w:tmpl w:val="54D601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BA6BE6"/>
    <w:multiLevelType w:val="singleLevel"/>
    <w:tmpl w:val="6A06E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906216"/>
    <w:multiLevelType w:val="singleLevel"/>
    <w:tmpl w:val="854054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D94385"/>
    <w:multiLevelType w:val="singleLevel"/>
    <w:tmpl w:val="35DCB0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9E483B"/>
    <w:multiLevelType w:val="singleLevel"/>
    <w:tmpl w:val="62E69B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917610"/>
    <w:multiLevelType w:val="singleLevel"/>
    <w:tmpl w:val="1DE2D8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89"/>
    <w:rsid w:val="0046625E"/>
    <w:rsid w:val="006E51FB"/>
    <w:rsid w:val="0072558E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9"/>
    <w:pPr>
      <w:spacing w:after="0" w:line="240" w:lineRule="auto"/>
    </w:pPr>
    <w:rPr>
      <w:rFonts w:eastAsia="Times New Roman" w:cs="Times New Roman"/>
      <w:color w:val="auto"/>
      <w:szCs w:val="20"/>
    </w:rPr>
  </w:style>
  <w:style w:type="paragraph" w:styleId="Heading2">
    <w:name w:val="heading 2"/>
    <w:aliases w:val="Heading 2 Char Char"/>
    <w:basedOn w:val="Normal"/>
    <w:next w:val="Normal"/>
    <w:link w:val="Heading2Char"/>
    <w:autoRedefine/>
    <w:qFormat/>
    <w:rsid w:val="00FC7A89"/>
    <w:pPr>
      <w:keepNext/>
      <w:widowControl w:val="0"/>
      <w:tabs>
        <w:tab w:val="center" w:pos="4680"/>
        <w:tab w:val="left" w:pos="489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1"/>
    <w:autoRedefine/>
    <w:qFormat/>
    <w:rsid w:val="00FC7A89"/>
    <w:pPr>
      <w:keepNext/>
      <w:outlineLvl w:val="2"/>
    </w:pPr>
    <w:rPr>
      <w:rFonts w:ascii="Arial" w:hAnsi="Arial"/>
      <w:b/>
      <w:bCs/>
      <w:sz w:val="32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8E"/>
    <w:pPr>
      <w:spacing w:after="0" w:line="240" w:lineRule="auto"/>
    </w:pPr>
    <w:rPr>
      <w:color w:val="auto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FC7A89"/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FC7A8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ICtext">
    <w:name w:val="I&amp;C text"/>
    <w:basedOn w:val="Normal"/>
    <w:rsid w:val="00FC7A89"/>
    <w:rPr>
      <w:sz w:val="20"/>
    </w:rPr>
  </w:style>
  <w:style w:type="paragraph" w:customStyle="1" w:styleId="mlaChar">
    <w:name w:val="mla Char"/>
    <w:basedOn w:val="Normal"/>
    <w:link w:val="mlaCharChar"/>
    <w:rsid w:val="00FC7A89"/>
    <w:pPr>
      <w:spacing w:before="100" w:beforeAutospacing="1" w:after="100" w:afterAutospacing="1" w:line="440" w:lineRule="atLeast"/>
      <w:ind w:left="560" w:hanging="560"/>
    </w:pPr>
    <w:rPr>
      <w:rFonts w:eastAsia="Arial Unicode MS"/>
      <w:sz w:val="24"/>
      <w:szCs w:val="24"/>
    </w:rPr>
  </w:style>
  <w:style w:type="character" w:customStyle="1" w:styleId="Heading3Char1">
    <w:name w:val="Heading 3 Char1"/>
    <w:basedOn w:val="DefaultParagraphFont"/>
    <w:link w:val="Heading3"/>
    <w:rsid w:val="00FC7A89"/>
    <w:rPr>
      <w:rFonts w:ascii="Arial" w:eastAsia="Times New Roman" w:hAnsi="Arial" w:cs="Times New Roman"/>
      <w:b/>
      <w:bCs/>
      <w:color w:val="auto"/>
      <w:sz w:val="32"/>
      <w:szCs w:val="20"/>
      <w:vertAlign w:val="subscript"/>
    </w:rPr>
  </w:style>
  <w:style w:type="character" w:customStyle="1" w:styleId="mlaCharChar">
    <w:name w:val="mla Char Char"/>
    <w:basedOn w:val="DefaultParagraphFont"/>
    <w:link w:val="mlaChar"/>
    <w:rsid w:val="00FC7A89"/>
    <w:rPr>
      <w:rFonts w:eastAsia="Arial Unicode MS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9"/>
    <w:pPr>
      <w:spacing w:after="0" w:line="240" w:lineRule="auto"/>
    </w:pPr>
    <w:rPr>
      <w:rFonts w:eastAsia="Times New Roman" w:cs="Times New Roman"/>
      <w:color w:val="auto"/>
      <w:szCs w:val="20"/>
    </w:rPr>
  </w:style>
  <w:style w:type="paragraph" w:styleId="Heading2">
    <w:name w:val="heading 2"/>
    <w:aliases w:val="Heading 2 Char Char"/>
    <w:basedOn w:val="Normal"/>
    <w:next w:val="Normal"/>
    <w:link w:val="Heading2Char"/>
    <w:autoRedefine/>
    <w:qFormat/>
    <w:rsid w:val="00FC7A89"/>
    <w:pPr>
      <w:keepNext/>
      <w:widowControl w:val="0"/>
      <w:tabs>
        <w:tab w:val="center" w:pos="4680"/>
        <w:tab w:val="left" w:pos="489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1"/>
    <w:autoRedefine/>
    <w:qFormat/>
    <w:rsid w:val="00FC7A89"/>
    <w:pPr>
      <w:keepNext/>
      <w:outlineLvl w:val="2"/>
    </w:pPr>
    <w:rPr>
      <w:rFonts w:ascii="Arial" w:hAnsi="Arial"/>
      <w:b/>
      <w:bCs/>
      <w:sz w:val="32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8E"/>
    <w:pPr>
      <w:spacing w:after="0" w:line="240" w:lineRule="auto"/>
    </w:pPr>
    <w:rPr>
      <w:color w:val="auto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FC7A89"/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FC7A8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ICtext">
    <w:name w:val="I&amp;C text"/>
    <w:basedOn w:val="Normal"/>
    <w:rsid w:val="00FC7A89"/>
    <w:rPr>
      <w:sz w:val="20"/>
    </w:rPr>
  </w:style>
  <w:style w:type="paragraph" w:customStyle="1" w:styleId="mlaChar">
    <w:name w:val="mla Char"/>
    <w:basedOn w:val="Normal"/>
    <w:link w:val="mlaCharChar"/>
    <w:rsid w:val="00FC7A89"/>
    <w:pPr>
      <w:spacing w:before="100" w:beforeAutospacing="1" w:after="100" w:afterAutospacing="1" w:line="440" w:lineRule="atLeast"/>
      <w:ind w:left="560" w:hanging="560"/>
    </w:pPr>
    <w:rPr>
      <w:rFonts w:eastAsia="Arial Unicode MS"/>
      <w:sz w:val="24"/>
      <w:szCs w:val="24"/>
    </w:rPr>
  </w:style>
  <w:style w:type="character" w:customStyle="1" w:styleId="Heading3Char1">
    <w:name w:val="Heading 3 Char1"/>
    <w:basedOn w:val="DefaultParagraphFont"/>
    <w:link w:val="Heading3"/>
    <w:rsid w:val="00FC7A89"/>
    <w:rPr>
      <w:rFonts w:ascii="Arial" w:eastAsia="Times New Roman" w:hAnsi="Arial" w:cs="Times New Roman"/>
      <w:b/>
      <w:bCs/>
      <w:color w:val="auto"/>
      <w:sz w:val="32"/>
      <w:szCs w:val="20"/>
      <w:vertAlign w:val="subscript"/>
    </w:rPr>
  </w:style>
  <w:style w:type="character" w:customStyle="1" w:styleId="mlaCharChar">
    <w:name w:val="mla Char Char"/>
    <w:basedOn w:val="DefaultParagraphFont"/>
    <w:link w:val="mlaChar"/>
    <w:rsid w:val="00FC7A89"/>
    <w:rPr>
      <w:rFonts w:eastAsia="Arial Unicode MS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>Ocean County College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2</cp:revision>
  <dcterms:created xsi:type="dcterms:W3CDTF">2014-11-04T15:59:00Z</dcterms:created>
  <dcterms:modified xsi:type="dcterms:W3CDTF">2014-11-04T15:59:00Z</dcterms:modified>
</cp:coreProperties>
</file>