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52" w:rsidRPr="00414088" w:rsidRDefault="00F23952" w:rsidP="000E4970">
      <w:pPr>
        <w:jc w:val="center"/>
        <w:rPr>
          <w:b/>
          <w:sz w:val="28"/>
          <w:szCs w:val="28"/>
        </w:rPr>
      </w:pPr>
      <w:r w:rsidRPr="00414088">
        <w:rPr>
          <w:b/>
          <w:sz w:val="28"/>
          <w:szCs w:val="28"/>
        </w:rPr>
        <w:t>Please treat the simulation mannequins carefully – they are very expensive</w:t>
      </w:r>
    </w:p>
    <w:p w:rsidR="00712216" w:rsidRPr="00414088" w:rsidRDefault="00712216" w:rsidP="0041408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4088">
        <w:rPr>
          <w:sz w:val="28"/>
          <w:szCs w:val="28"/>
        </w:rPr>
        <w:t xml:space="preserve">This is considered a clinical experience:  </w:t>
      </w:r>
      <w:r w:rsidR="009E5E47" w:rsidRPr="00414088">
        <w:rPr>
          <w:sz w:val="28"/>
          <w:szCs w:val="28"/>
        </w:rPr>
        <w:t>D</w:t>
      </w:r>
      <w:r w:rsidRPr="00414088">
        <w:rPr>
          <w:sz w:val="28"/>
          <w:szCs w:val="28"/>
        </w:rPr>
        <w:t>ress in full uniform</w:t>
      </w:r>
      <w:r w:rsidR="009E5E47" w:rsidRPr="00414088">
        <w:rPr>
          <w:sz w:val="28"/>
          <w:szCs w:val="28"/>
        </w:rPr>
        <w:t>.  C</w:t>
      </w:r>
      <w:r w:rsidRPr="00414088">
        <w:rPr>
          <w:sz w:val="28"/>
          <w:szCs w:val="28"/>
        </w:rPr>
        <w:t>ome prepared to care for your patient:  stethoscope, pen, etc.</w:t>
      </w:r>
    </w:p>
    <w:p w:rsidR="00F23952" w:rsidRPr="0065218C" w:rsidRDefault="00F23952" w:rsidP="0065218C">
      <w:pPr>
        <w:pStyle w:val="ListParagraph"/>
        <w:numPr>
          <w:ilvl w:val="0"/>
          <w:numId w:val="3"/>
        </w:numPr>
        <w:ind w:right="288"/>
        <w:rPr>
          <w:i/>
          <w:sz w:val="28"/>
          <w:szCs w:val="28"/>
        </w:rPr>
      </w:pPr>
      <w:r w:rsidRPr="005F37A9">
        <w:rPr>
          <w:b/>
          <w:i/>
          <w:sz w:val="28"/>
          <w:szCs w:val="28"/>
        </w:rPr>
        <w:t>The Simulators have limitations – they are not real people</w:t>
      </w:r>
      <w:r w:rsidRPr="0065218C">
        <w:rPr>
          <w:i/>
          <w:sz w:val="28"/>
          <w:szCs w:val="28"/>
        </w:rPr>
        <w:t>:</w:t>
      </w:r>
    </w:p>
    <w:p w:rsidR="00414088" w:rsidRPr="004F6105" w:rsidRDefault="00F23952" w:rsidP="000E4970">
      <w:pPr>
        <w:ind w:left="720" w:right="288"/>
        <w:rPr>
          <w:sz w:val="24"/>
          <w:szCs w:val="24"/>
        </w:rPr>
      </w:pPr>
      <w:r w:rsidRPr="004F6105">
        <w:rPr>
          <w:sz w:val="24"/>
          <w:szCs w:val="24"/>
        </w:rPr>
        <w:t xml:space="preserve">DO NOT </w:t>
      </w:r>
      <w:r w:rsidR="00414088" w:rsidRPr="004F6105">
        <w:rPr>
          <w:sz w:val="24"/>
          <w:szCs w:val="24"/>
        </w:rPr>
        <w:t>BEND SIM-MAN FORWARD</w:t>
      </w:r>
    </w:p>
    <w:p w:rsidR="00414088" w:rsidRPr="004F6105" w:rsidRDefault="005F37A9" w:rsidP="000E4970">
      <w:pPr>
        <w:ind w:left="720" w:right="288"/>
        <w:rPr>
          <w:sz w:val="24"/>
          <w:szCs w:val="24"/>
        </w:rPr>
      </w:pPr>
      <w:proofErr w:type="spellStart"/>
      <w:r>
        <w:rPr>
          <w:sz w:val="24"/>
          <w:szCs w:val="24"/>
        </w:rPr>
        <w:t>Sim</w:t>
      </w:r>
      <w:proofErr w:type="spellEnd"/>
      <w:r>
        <w:rPr>
          <w:sz w:val="24"/>
          <w:szCs w:val="24"/>
        </w:rPr>
        <w:t xml:space="preserve"> Man </w:t>
      </w:r>
      <w:r w:rsidR="00414088" w:rsidRPr="004F6105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be moved </w:t>
      </w:r>
      <w:r w:rsidR="00414088" w:rsidRPr="004F6105">
        <w:rPr>
          <w:sz w:val="24"/>
          <w:szCs w:val="24"/>
        </w:rPr>
        <w:t>horizontally up in bed towards the HOB</w:t>
      </w:r>
    </w:p>
    <w:p w:rsidR="00414088" w:rsidRPr="004F6105" w:rsidRDefault="005F37A9" w:rsidP="000E4970">
      <w:pPr>
        <w:ind w:left="720" w:right="288"/>
        <w:rPr>
          <w:sz w:val="24"/>
          <w:szCs w:val="24"/>
        </w:rPr>
      </w:pPr>
      <w:r>
        <w:rPr>
          <w:sz w:val="24"/>
          <w:szCs w:val="24"/>
        </w:rPr>
        <w:t xml:space="preserve">A temperature reading is not possible </w:t>
      </w:r>
      <w:r w:rsidR="00414088" w:rsidRPr="004F6105">
        <w:rPr>
          <w:sz w:val="24"/>
          <w:szCs w:val="24"/>
        </w:rPr>
        <w:t>but you may verbalize that you are doing so</w:t>
      </w:r>
    </w:p>
    <w:p w:rsidR="00F23952" w:rsidRPr="004F6105" w:rsidRDefault="00F23952" w:rsidP="000E4970">
      <w:pPr>
        <w:ind w:left="720" w:right="288"/>
        <w:rPr>
          <w:sz w:val="24"/>
          <w:szCs w:val="24"/>
        </w:rPr>
      </w:pPr>
      <w:r w:rsidRPr="004F6105">
        <w:rPr>
          <w:sz w:val="24"/>
          <w:szCs w:val="24"/>
        </w:rPr>
        <w:t>Breath sounds are only audible on the anterior chest (</w:t>
      </w:r>
      <w:r w:rsidR="00C95D8E" w:rsidRPr="004F6105">
        <w:rPr>
          <w:sz w:val="24"/>
          <w:szCs w:val="24"/>
        </w:rPr>
        <w:t xml:space="preserve">best heard </w:t>
      </w:r>
      <w:r w:rsidRPr="004F6105">
        <w:rPr>
          <w:sz w:val="24"/>
          <w:szCs w:val="24"/>
        </w:rPr>
        <w:t>over the speakers)</w:t>
      </w:r>
      <w:r w:rsidR="004D195B">
        <w:rPr>
          <w:sz w:val="24"/>
          <w:szCs w:val="24"/>
        </w:rPr>
        <w:t xml:space="preserve">.  </w:t>
      </w:r>
    </w:p>
    <w:p w:rsidR="00F23952" w:rsidRPr="004F6105" w:rsidRDefault="00F23952" w:rsidP="000E4970">
      <w:pPr>
        <w:ind w:left="720" w:right="288"/>
        <w:rPr>
          <w:sz w:val="24"/>
          <w:szCs w:val="24"/>
        </w:rPr>
      </w:pPr>
      <w:r w:rsidRPr="004F6105">
        <w:rPr>
          <w:sz w:val="24"/>
          <w:szCs w:val="24"/>
        </w:rPr>
        <w:t>Radial pulse can be palpated on the left wrist</w:t>
      </w:r>
      <w:r w:rsidR="000301CD">
        <w:rPr>
          <w:sz w:val="24"/>
          <w:szCs w:val="24"/>
        </w:rPr>
        <w:t>.  There are pedal pulses</w:t>
      </w:r>
    </w:p>
    <w:p w:rsidR="00F23952" w:rsidRPr="004F6105" w:rsidRDefault="00F23952" w:rsidP="000E4970">
      <w:pPr>
        <w:ind w:left="720" w:right="288"/>
        <w:rPr>
          <w:sz w:val="24"/>
          <w:szCs w:val="24"/>
        </w:rPr>
      </w:pPr>
      <w:r w:rsidRPr="004F6105">
        <w:rPr>
          <w:sz w:val="24"/>
          <w:szCs w:val="24"/>
        </w:rPr>
        <w:t>The B/P can only be taken on the left arm</w:t>
      </w:r>
      <w:r w:rsidR="004F6105" w:rsidRPr="004F6105">
        <w:rPr>
          <w:sz w:val="24"/>
          <w:szCs w:val="24"/>
        </w:rPr>
        <w:t xml:space="preserve"> and makes a “clicking” sound</w:t>
      </w:r>
      <w:r w:rsidR="00414088" w:rsidRPr="004F6105">
        <w:rPr>
          <w:sz w:val="24"/>
          <w:szCs w:val="24"/>
        </w:rPr>
        <w:t xml:space="preserve">.  </w:t>
      </w:r>
      <w:proofErr w:type="spellStart"/>
      <w:r w:rsidR="00414088" w:rsidRPr="004F6105">
        <w:rPr>
          <w:sz w:val="24"/>
          <w:szCs w:val="24"/>
        </w:rPr>
        <w:t>Sim</w:t>
      </w:r>
      <w:proofErr w:type="spellEnd"/>
      <w:r w:rsidR="00414088" w:rsidRPr="004F6105">
        <w:rPr>
          <w:sz w:val="24"/>
          <w:szCs w:val="24"/>
        </w:rPr>
        <w:t xml:space="preserve">-Man </w:t>
      </w:r>
      <w:r w:rsidR="00414088" w:rsidRPr="004F6105">
        <w:rPr>
          <w:b/>
          <w:sz w:val="24"/>
          <w:szCs w:val="24"/>
        </w:rPr>
        <w:t>has his own cuff</w:t>
      </w:r>
      <w:r w:rsidR="004F6105" w:rsidRPr="004F6105">
        <w:rPr>
          <w:b/>
          <w:sz w:val="24"/>
          <w:szCs w:val="24"/>
        </w:rPr>
        <w:t>.</w:t>
      </w:r>
    </w:p>
    <w:p w:rsidR="00F23952" w:rsidRPr="004F6105" w:rsidRDefault="00F23952" w:rsidP="000E4970">
      <w:pPr>
        <w:ind w:left="720" w:right="288"/>
        <w:rPr>
          <w:sz w:val="24"/>
          <w:szCs w:val="24"/>
        </w:rPr>
      </w:pPr>
      <w:r w:rsidRPr="004F6105">
        <w:rPr>
          <w:sz w:val="24"/>
          <w:szCs w:val="24"/>
        </w:rPr>
        <w:t>Oxygen saturation monitoring can be used on both hands</w:t>
      </w:r>
      <w:r w:rsidR="00414088" w:rsidRPr="004F6105">
        <w:rPr>
          <w:sz w:val="24"/>
          <w:szCs w:val="24"/>
        </w:rPr>
        <w:t xml:space="preserve">.  </w:t>
      </w:r>
      <w:proofErr w:type="spellStart"/>
      <w:r w:rsidR="00414088" w:rsidRPr="004F6105">
        <w:rPr>
          <w:sz w:val="24"/>
          <w:szCs w:val="24"/>
        </w:rPr>
        <w:t>Sim</w:t>
      </w:r>
      <w:proofErr w:type="spellEnd"/>
      <w:r w:rsidR="00414088" w:rsidRPr="004F6105">
        <w:rPr>
          <w:sz w:val="24"/>
          <w:szCs w:val="24"/>
        </w:rPr>
        <w:t xml:space="preserve">-Man has </w:t>
      </w:r>
      <w:r w:rsidR="00414088" w:rsidRPr="004F6105">
        <w:rPr>
          <w:b/>
          <w:sz w:val="24"/>
          <w:szCs w:val="24"/>
        </w:rPr>
        <w:t>his own probe</w:t>
      </w:r>
    </w:p>
    <w:p w:rsidR="00F23952" w:rsidRPr="004F6105" w:rsidRDefault="00F23952" w:rsidP="000E4970">
      <w:pPr>
        <w:ind w:left="720" w:right="288"/>
        <w:rPr>
          <w:sz w:val="24"/>
          <w:szCs w:val="24"/>
        </w:rPr>
      </w:pPr>
      <w:r w:rsidRPr="004F6105">
        <w:rPr>
          <w:sz w:val="24"/>
          <w:szCs w:val="24"/>
        </w:rPr>
        <w:t>The right arm is for IV fluids</w:t>
      </w:r>
      <w:r w:rsidR="00414088" w:rsidRPr="004F6105">
        <w:rPr>
          <w:sz w:val="24"/>
          <w:szCs w:val="24"/>
        </w:rPr>
        <w:t xml:space="preserve"> – there are two opaque tubes co</w:t>
      </w:r>
      <w:r w:rsidR="00C95D8E" w:rsidRPr="004F6105">
        <w:rPr>
          <w:sz w:val="24"/>
          <w:szCs w:val="24"/>
        </w:rPr>
        <w:t xml:space="preserve">ming from </w:t>
      </w:r>
      <w:proofErr w:type="spellStart"/>
      <w:r w:rsidR="00C95D8E" w:rsidRPr="004F6105">
        <w:rPr>
          <w:sz w:val="24"/>
          <w:szCs w:val="24"/>
        </w:rPr>
        <w:t>Sim</w:t>
      </w:r>
      <w:proofErr w:type="spellEnd"/>
      <w:r w:rsidR="00C95D8E" w:rsidRPr="004F6105">
        <w:rPr>
          <w:sz w:val="24"/>
          <w:szCs w:val="24"/>
        </w:rPr>
        <w:t>-man for drainage, please do not disturb tubes.</w:t>
      </w:r>
    </w:p>
    <w:p w:rsidR="00414088" w:rsidRPr="004F6105" w:rsidRDefault="00414088" w:rsidP="000E4970">
      <w:pPr>
        <w:ind w:left="720" w:right="288"/>
        <w:rPr>
          <w:sz w:val="24"/>
          <w:szCs w:val="24"/>
        </w:rPr>
      </w:pPr>
      <w:r w:rsidRPr="004F6105">
        <w:rPr>
          <w:sz w:val="24"/>
          <w:szCs w:val="24"/>
        </w:rPr>
        <w:t xml:space="preserve">IV Push Medications </w:t>
      </w:r>
      <w:r w:rsidR="00C95D8E" w:rsidRPr="004F6105">
        <w:rPr>
          <w:sz w:val="24"/>
          <w:szCs w:val="24"/>
        </w:rPr>
        <w:t>–</w:t>
      </w:r>
      <w:r w:rsidRPr="004F6105">
        <w:rPr>
          <w:sz w:val="24"/>
          <w:szCs w:val="24"/>
        </w:rPr>
        <w:t xml:space="preserve"> </w:t>
      </w:r>
      <w:r w:rsidR="004F6105" w:rsidRPr="004F6105">
        <w:rPr>
          <w:sz w:val="24"/>
          <w:szCs w:val="24"/>
        </w:rPr>
        <w:t>Do not administer IV push meds just verbalize</w:t>
      </w:r>
      <w:r w:rsidR="00C95D8E" w:rsidRPr="004F6105">
        <w:rPr>
          <w:sz w:val="24"/>
          <w:szCs w:val="24"/>
        </w:rPr>
        <w:t xml:space="preserve"> </w:t>
      </w:r>
    </w:p>
    <w:p w:rsidR="004F6105" w:rsidRPr="00712216" w:rsidRDefault="004F6105" w:rsidP="000E4970">
      <w:pPr>
        <w:ind w:left="720" w:right="288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</w:t>
      </w:r>
    </w:p>
    <w:p w:rsidR="00F23952" w:rsidRPr="004F6105" w:rsidRDefault="00F23952" w:rsidP="000E4970">
      <w:pPr>
        <w:ind w:left="-144" w:right="288"/>
        <w:rPr>
          <w:sz w:val="24"/>
          <w:szCs w:val="24"/>
        </w:rPr>
      </w:pPr>
      <w:r w:rsidRPr="004F6105">
        <w:rPr>
          <w:sz w:val="24"/>
          <w:szCs w:val="24"/>
        </w:rPr>
        <w:t xml:space="preserve">Treat the mannequin as your real patient:  communicate and assess appropriately.  </w:t>
      </w:r>
      <w:r w:rsidRPr="004F6105">
        <w:rPr>
          <w:i/>
          <w:sz w:val="24"/>
          <w:szCs w:val="24"/>
        </w:rPr>
        <w:t xml:space="preserve">Your </w:t>
      </w:r>
      <w:r w:rsidR="000E4970" w:rsidRPr="004F6105">
        <w:rPr>
          <w:i/>
          <w:sz w:val="24"/>
          <w:szCs w:val="24"/>
        </w:rPr>
        <w:t>“</w:t>
      </w:r>
      <w:r w:rsidRPr="004F6105">
        <w:rPr>
          <w:i/>
          <w:sz w:val="24"/>
          <w:szCs w:val="24"/>
        </w:rPr>
        <w:t>patient</w:t>
      </w:r>
      <w:r w:rsidR="000E4970" w:rsidRPr="004F6105">
        <w:rPr>
          <w:i/>
          <w:sz w:val="24"/>
          <w:szCs w:val="24"/>
        </w:rPr>
        <w:t>”</w:t>
      </w:r>
      <w:r w:rsidRPr="004F6105">
        <w:rPr>
          <w:i/>
          <w:sz w:val="24"/>
          <w:szCs w:val="24"/>
        </w:rPr>
        <w:t xml:space="preserve"> will talk back to you</w:t>
      </w:r>
      <w:r w:rsidR="000E4970" w:rsidRPr="004F6105">
        <w:rPr>
          <w:sz w:val="24"/>
          <w:szCs w:val="24"/>
        </w:rPr>
        <w:t>.</w:t>
      </w:r>
    </w:p>
    <w:p w:rsidR="00414088" w:rsidRPr="004F6105" w:rsidRDefault="00414088" w:rsidP="000E4970">
      <w:pPr>
        <w:ind w:left="-144" w:right="288"/>
        <w:rPr>
          <w:sz w:val="24"/>
          <w:szCs w:val="24"/>
        </w:rPr>
      </w:pPr>
      <w:r w:rsidRPr="004F6105">
        <w:rPr>
          <w:sz w:val="24"/>
          <w:szCs w:val="24"/>
        </w:rPr>
        <w:t>Please verbalize whatever you would like to do</w:t>
      </w:r>
      <w:r w:rsidR="004F6105" w:rsidRPr="004F6105">
        <w:rPr>
          <w:sz w:val="24"/>
          <w:szCs w:val="24"/>
        </w:rPr>
        <w:t xml:space="preserve">, (especially </w:t>
      </w:r>
      <w:r w:rsidRPr="004F6105">
        <w:rPr>
          <w:sz w:val="24"/>
          <w:szCs w:val="24"/>
        </w:rPr>
        <w:t xml:space="preserve">if you </w:t>
      </w:r>
      <w:r w:rsidR="004F6105" w:rsidRPr="004F6105">
        <w:rPr>
          <w:sz w:val="24"/>
          <w:szCs w:val="24"/>
        </w:rPr>
        <w:t xml:space="preserve">are not sure about </w:t>
      </w:r>
      <w:proofErr w:type="spellStart"/>
      <w:r w:rsidR="004F6105" w:rsidRPr="004F6105">
        <w:rPr>
          <w:sz w:val="24"/>
          <w:szCs w:val="24"/>
        </w:rPr>
        <w:t>Sim</w:t>
      </w:r>
      <w:proofErr w:type="spellEnd"/>
      <w:r w:rsidR="004F6105" w:rsidRPr="004F6105">
        <w:rPr>
          <w:sz w:val="24"/>
          <w:szCs w:val="24"/>
        </w:rPr>
        <w:t>-Man’s limitation)</w:t>
      </w:r>
    </w:p>
    <w:p w:rsidR="000E4970" w:rsidRPr="004F6105" w:rsidRDefault="000E4970" w:rsidP="000E4970">
      <w:pPr>
        <w:ind w:left="-144" w:right="288"/>
        <w:rPr>
          <w:sz w:val="24"/>
          <w:szCs w:val="24"/>
        </w:rPr>
      </w:pPr>
      <w:r w:rsidRPr="004F6105">
        <w:rPr>
          <w:sz w:val="24"/>
          <w:szCs w:val="24"/>
        </w:rPr>
        <w:t xml:space="preserve">Students should wash their hands </w:t>
      </w:r>
      <w:r w:rsidR="004F6105" w:rsidRPr="004F6105">
        <w:rPr>
          <w:sz w:val="24"/>
          <w:szCs w:val="24"/>
        </w:rPr>
        <w:t xml:space="preserve">before handling </w:t>
      </w:r>
      <w:proofErr w:type="spellStart"/>
      <w:r w:rsidR="004F6105" w:rsidRPr="004F6105">
        <w:rPr>
          <w:sz w:val="24"/>
          <w:szCs w:val="24"/>
        </w:rPr>
        <w:t>Sim</w:t>
      </w:r>
      <w:proofErr w:type="spellEnd"/>
      <w:r w:rsidR="004F6105" w:rsidRPr="004F6105">
        <w:rPr>
          <w:sz w:val="24"/>
          <w:szCs w:val="24"/>
        </w:rPr>
        <w:t>-Man</w:t>
      </w:r>
      <w:r w:rsidR="0065218C">
        <w:rPr>
          <w:sz w:val="24"/>
          <w:szCs w:val="24"/>
        </w:rPr>
        <w:t>.</w:t>
      </w:r>
    </w:p>
    <w:p w:rsidR="000E4970" w:rsidRPr="004F6105" w:rsidRDefault="000E4970" w:rsidP="000E4970">
      <w:pPr>
        <w:ind w:left="-144" w:right="288"/>
        <w:rPr>
          <w:sz w:val="24"/>
          <w:szCs w:val="24"/>
        </w:rPr>
      </w:pPr>
      <w:r w:rsidRPr="004F6105">
        <w:rPr>
          <w:sz w:val="24"/>
          <w:szCs w:val="24"/>
        </w:rPr>
        <w:t>The room is a patient room – act accordingly</w:t>
      </w:r>
      <w:r w:rsidR="0065218C">
        <w:rPr>
          <w:sz w:val="24"/>
          <w:szCs w:val="24"/>
        </w:rPr>
        <w:t>.</w:t>
      </w:r>
    </w:p>
    <w:p w:rsidR="000E4970" w:rsidRPr="004F6105" w:rsidRDefault="00712216" w:rsidP="000E4970">
      <w:pPr>
        <w:ind w:left="-144" w:right="288"/>
        <w:rPr>
          <w:sz w:val="24"/>
          <w:szCs w:val="24"/>
        </w:rPr>
      </w:pPr>
      <w:r w:rsidRPr="004F6105">
        <w:rPr>
          <w:sz w:val="24"/>
          <w:szCs w:val="24"/>
        </w:rPr>
        <w:t xml:space="preserve">Professional integrity is expected: </w:t>
      </w:r>
      <w:r w:rsidR="000E4970" w:rsidRPr="004F6105">
        <w:rPr>
          <w:sz w:val="24"/>
          <w:szCs w:val="24"/>
        </w:rPr>
        <w:t xml:space="preserve"> </w:t>
      </w:r>
      <w:r w:rsidRPr="004F6105">
        <w:rPr>
          <w:sz w:val="24"/>
          <w:szCs w:val="24"/>
        </w:rPr>
        <w:t>scenario content,</w:t>
      </w:r>
      <w:r w:rsidR="000E4970" w:rsidRPr="004F6105">
        <w:rPr>
          <w:sz w:val="24"/>
          <w:szCs w:val="24"/>
        </w:rPr>
        <w:t xml:space="preserve"> outcomes, and </w:t>
      </w:r>
      <w:r w:rsidRPr="004F6105">
        <w:rPr>
          <w:sz w:val="24"/>
          <w:szCs w:val="24"/>
        </w:rPr>
        <w:t>participant expertise shall remain confidential</w:t>
      </w:r>
      <w:r w:rsidR="000E4970" w:rsidRPr="004F6105">
        <w:rPr>
          <w:sz w:val="24"/>
          <w:szCs w:val="24"/>
        </w:rPr>
        <w:t>.</w:t>
      </w:r>
    </w:p>
    <w:p w:rsidR="00712216" w:rsidRDefault="00712216" w:rsidP="000E4970">
      <w:pPr>
        <w:ind w:left="-144" w:right="288"/>
        <w:rPr>
          <w:sz w:val="28"/>
          <w:szCs w:val="28"/>
        </w:rPr>
      </w:pPr>
      <w:bookmarkStart w:id="0" w:name="_GoBack"/>
      <w:bookmarkEnd w:id="0"/>
    </w:p>
    <w:sectPr w:rsidR="00712216" w:rsidSect="00F919C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EA" w:rsidRDefault="008334EA" w:rsidP="00414088">
      <w:pPr>
        <w:spacing w:after="0" w:line="240" w:lineRule="auto"/>
      </w:pPr>
      <w:r>
        <w:separator/>
      </w:r>
    </w:p>
  </w:endnote>
  <w:endnote w:type="continuationSeparator" w:id="0">
    <w:p w:rsidR="008334EA" w:rsidRDefault="008334EA" w:rsidP="0041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EA" w:rsidRDefault="008334EA" w:rsidP="00414088">
      <w:pPr>
        <w:spacing w:after="0" w:line="240" w:lineRule="auto"/>
      </w:pPr>
      <w:r>
        <w:separator/>
      </w:r>
    </w:p>
  </w:footnote>
  <w:footnote w:type="continuationSeparator" w:id="0">
    <w:p w:rsidR="008334EA" w:rsidRDefault="008334EA" w:rsidP="0041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5D82CC398084C3EA7D8EB5B481CB0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19CE" w:rsidRDefault="0065218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SIMULATION GUIDELINES    </w:t>
        </w:r>
      </w:p>
    </w:sdtContent>
  </w:sdt>
  <w:p w:rsidR="00414088" w:rsidRDefault="004140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EF2"/>
    <w:multiLevelType w:val="hybridMultilevel"/>
    <w:tmpl w:val="31D4DB6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26362FA5"/>
    <w:multiLevelType w:val="hybridMultilevel"/>
    <w:tmpl w:val="372A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50241"/>
    <w:multiLevelType w:val="hybridMultilevel"/>
    <w:tmpl w:val="ABFC4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52"/>
    <w:rsid w:val="000301CD"/>
    <w:rsid w:val="0005486F"/>
    <w:rsid w:val="00091E69"/>
    <w:rsid w:val="000E4970"/>
    <w:rsid w:val="001B013C"/>
    <w:rsid w:val="003670FE"/>
    <w:rsid w:val="00414088"/>
    <w:rsid w:val="004D195B"/>
    <w:rsid w:val="004F6105"/>
    <w:rsid w:val="005D6C6C"/>
    <w:rsid w:val="005F37A9"/>
    <w:rsid w:val="00627E2F"/>
    <w:rsid w:val="0065218C"/>
    <w:rsid w:val="00712216"/>
    <w:rsid w:val="008214F1"/>
    <w:rsid w:val="008334EA"/>
    <w:rsid w:val="009E5E47"/>
    <w:rsid w:val="00C95D8E"/>
    <w:rsid w:val="00D66344"/>
    <w:rsid w:val="00EF29E0"/>
    <w:rsid w:val="00F23952"/>
    <w:rsid w:val="00F4664D"/>
    <w:rsid w:val="00F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88"/>
  </w:style>
  <w:style w:type="paragraph" w:styleId="Footer">
    <w:name w:val="footer"/>
    <w:basedOn w:val="Normal"/>
    <w:link w:val="FooterChar"/>
    <w:uiPriority w:val="99"/>
    <w:unhideWhenUsed/>
    <w:rsid w:val="0041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88"/>
  </w:style>
  <w:style w:type="paragraph" w:styleId="Footer">
    <w:name w:val="footer"/>
    <w:basedOn w:val="Normal"/>
    <w:link w:val="FooterChar"/>
    <w:uiPriority w:val="99"/>
    <w:unhideWhenUsed/>
    <w:rsid w:val="0041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D82CC398084C3EA7D8EB5B481C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B279-499A-4770-8C63-3444D2D0D515}"/>
      </w:docPartPr>
      <w:docPartBody>
        <w:p w:rsidR="0042230B" w:rsidRDefault="00330438" w:rsidP="00330438">
          <w:pPr>
            <w:pStyle w:val="E5D82CC398084C3EA7D8EB5B481CB0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38"/>
    <w:rsid w:val="00105987"/>
    <w:rsid w:val="00256A16"/>
    <w:rsid w:val="00330438"/>
    <w:rsid w:val="0042230B"/>
    <w:rsid w:val="00545071"/>
    <w:rsid w:val="008D569D"/>
    <w:rsid w:val="00AA376C"/>
    <w:rsid w:val="00C3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D7C0CBCFD54F29951955BE97CB3B40">
    <w:name w:val="0ED7C0CBCFD54F29951955BE97CB3B40"/>
    <w:rsid w:val="00330438"/>
  </w:style>
  <w:style w:type="paragraph" w:customStyle="1" w:styleId="F5C6BCEEF2C34C4F937149B7C56C8865">
    <w:name w:val="F5C6BCEEF2C34C4F937149B7C56C8865"/>
    <w:rsid w:val="00330438"/>
  </w:style>
  <w:style w:type="paragraph" w:customStyle="1" w:styleId="F2C7B34B46F242C0A4564598BAD21BA6">
    <w:name w:val="F2C7B34B46F242C0A4564598BAD21BA6"/>
    <w:rsid w:val="00330438"/>
  </w:style>
  <w:style w:type="paragraph" w:customStyle="1" w:styleId="F4A693C495C642E1B4AB0449F1DC1FA3">
    <w:name w:val="F4A693C495C642E1B4AB0449F1DC1FA3"/>
    <w:rsid w:val="00330438"/>
  </w:style>
  <w:style w:type="paragraph" w:customStyle="1" w:styleId="E5D82CC398084C3EA7D8EB5B481CB0D4">
    <w:name w:val="E5D82CC398084C3EA7D8EB5B481CB0D4"/>
    <w:rsid w:val="003304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D7C0CBCFD54F29951955BE97CB3B40">
    <w:name w:val="0ED7C0CBCFD54F29951955BE97CB3B40"/>
    <w:rsid w:val="00330438"/>
  </w:style>
  <w:style w:type="paragraph" w:customStyle="1" w:styleId="F5C6BCEEF2C34C4F937149B7C56C8865">
    <w:name w:val="F5C6BCEEF2C34C4F937149B7C56C8865"/>
    <w:rsid w:val="00330438"/>
  </w:style>
  <w:style w:type="paragraph" w:customStyle="1" w:styleId="F2C7B34B46F242C0A4564598BAD21BA6">
    <w:name w:val="F2C7B34B46F242C0A4564598BAD21BA6"/>
    <w:rsid w:val="00330438"/>
  </w:style>
  <w:style w:type="paragraph" w:customStyle="1" w:styleId="F4A693C495C642E1B4AB0449F1DC1FA3">
    <w:name w:val="F4A693C495C642E1B4AB0449F1DC1FA3"/>
    <w:rsid w:val="00330438"/>
  </w:style>
  <w:style w:type="paragraph" w:customStyle="1" w:styleId="E5D82CC398084C3EA7D8EB5B481CB0D4">
    <w:name w:val="E5D82CC398084C3EA7D8EB5B481CB0D4"/>
    <w:rsid w:val="00330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SIMULATION GUIDELINES    </vt:lpstr>
    </vt:vector>
  </TitlesOfParts>
  <Company>Ocean County College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GUIDELINES    </dc:title>
  <dc:creator>defuser</dc:creator>
  <cp:lastModifiedBy>defuser</cp:lastModifiedBy>
  <cp:revision>8</cp:revision>
  <cp:lastPrinted>2012-05-01T18:56:00Z</cp:lastPrinted>
  <dcterms:created xsi:type="dcterms:W3CDTF">2012-02-16T21:31:00Z</dcterms:created>
  <dcterms:modified xsi:type="dcterms:W3CDTF">2012-10-09T20:36:00Z</dcterms:modified>
</cp:coreProperties>
</file>